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20DEE" w14:textId="5613E36C" w:rsidR="00E307FE" w:rsidRPr="00C609F1" w:rsidRDefault="00DC450B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Secondment agreement</w:t>
      </w:r>
      <w:r w:rsidR="00A46B31" w:rsidRPr="00C609F1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 w:rsidR="00A46B31" w:rsidRPr="00980610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between </w:t>
      </w:r>
      <w:r w:rsidR="00980610" w:rsidRPr="00980610">
        <w:rPr>
          <w:rFonts w:asciiTheme="majorHAnsi" w:hAnsiTheme="majorHAnsi" w:cstheme="majorHAnsi"/>
          <w:b/>
          <w:color w:val="000000" w:themeColor="text1"/>
          <w:sz w:val="28"/>
          <w:szCs w:val="28"/>
          <w:highlight w:val="yellow"/>
        </w:rPr>
        <w:t xml:space="preserve">[original </w:t>
      </w:r>
      <w:proofErr w:type="gramStart"/>
      <w:r w:rsidR="00980610" w:rsidRPr="00980610">
        <w:rPr>
          <w:rFonts w:asciiTheme="majorHAnsi" w:hAnsiTheme="majorHAnsi" w:cstheme="majorHAnsi"/>
          <w:b/>
          <w:color w:val="000000" w:themeColor="text1"/>
          <w:sz w:val="28"/>
          <w:szCs w:val="28"/>
          <w:highlight w:val="yellow"/>
        </w:rPr>
        <w:t>employer]</w:t>
      </w:r>
      <w:r w:rsidR="00980610" w:rsidRPr="00980610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 w:rsidR="00E77270" w:rsidRPr="00980610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 w:rsidR="00A46B31" w:rsidRPr="00980610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and</w:t>
      </w:r>
      <w:proofErr w:type="gramEnd"/>
      <w:r w:rsidR="00A46B31" w:rsidRPr="00C609F1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Hackney CVS</w:t>
      </w:r>
    </w:p>
    <w:p w14:paraId="54FD3355" w14:textId="77777777" w:rsidR="00DC450B" w:rsidRPr="00C609F1" w:rsidRDefault="00DC450B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10A735D9" w14:textId="45BDC648" w:rsidR="00DC450B" w:rsidRPr="00C609F1" w:rsidRDefault="00DC450B" w:rsidP="00DC450B">
      <w:pPr>
        <w:spacing w:after="1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Name of employee</w:t>
      </w:r>
      <w:r w:rsidRPr="00E77270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:</w:t>
      </w:r>
      <w:r w:rsidRPr="00E77270">
        <w:rPr>
          <w:rFonts w:asciiTheme="majorHAnsi" w:hAnsiTheme="majorHAnsi" w:cstheme="majorHAnsi"/>
          <w:color w:val="000000" w:themeColor="text1"/>
          <w:sz w:val="28"/>
          <w:szCs w:val="28"/>
        </w:rPr>
        <w:t> </w:t>
      </w:r>
      <w:r w:rsidR="00980610" w:rsidRPr="00980610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[name of employee]</w:t>
      </w:r>
    </w:p>
    <w:p w14:paraId="79C983DF" w14:textId="2669DE24" w:rsidR="00A46B31" w:rsidRPr="00C609F1" w:rsidRDefault="00A46B31" w:rsidP="00DC450B">
      <w:pPr>
        <w:spacing w:after="1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Employer</w:t>
      </w:r>
      <w:r w:rsidR="004B636C" w:rsidRPr="00C609F1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(S</w:t>
      </w:r>
      <w:r w:rsidRPr="00C609F1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econder)</w:t>
      </w:r>
      <w:proofErr w:type="gramStart"/>
      <w:r w:rsidRPr="00C609F1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: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</w:t>
      </w:r>
      <w:r w:rsidR="003044FB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[</w:t>
      </w:r>
      <w:proofErr w:type="gramEnd"/>
      <w:r w:rsidR="003044FB" w:rsidRPr="00C609F1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name and address of organisation 1</w:t>
      </w:r>
      <w:r w:rsidR="003044FB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]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14:paraId="7D4D718E" w14:textId="55D68669" w:rsidR="00A46B31" w:rsidRPr="00C609F1" w:rsidRDefault="00A46B31" w:rsidP="00A46B3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C609F1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Secondment to: 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Hackney CVS</w:t>
      </w:r>
      <w:r w:rsidRPr="00C609F1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C609F1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Adiaha</w:t>
      </w:r>
      <w:proofErr w:type="spellEnd"/>
      <w:r w:rsidRPr="00C609F1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09F1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Antigha</w:t>
      </w:r>
      <w:proofErr w:type="spellEnd"/>
      <w:r w:rsidRPr="00C609F1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Centre, 24-30 Dalston Lane</w:t>
      </w:r>
      <w:r w:rsidR="003044FB" w:rsidRPr="00C609F1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, 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London, E8 3AZ.</w:t>
      </w:r>
    </w:p>
    <w:p w14:paraId="1F0A5E9B" w14:textId="77777777" w:rsidR="00A46B31" w:rsidRPr="00C609F1" w:rsidRDefault="00A46B31" w:rsidP="00A46B3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</w:p>
    <w:p w14:paraId="7D0B695D" w14:textId="4047A2FD" w:rsidR="00B26197" w:rsidRDefault="00A46B31" w:rsidP="006E793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C609F1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Primary Location of work: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r w:rsidR="003044FB" w:rsidRPr="00C609F1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Hackney CVS</w:t>
      </w:r>
      <w:r w:rsidR="006E7938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(as above)</w:t>
      </w:r>
    </w:p>
    <w:p w14:paraId="0709FBC0" w14:textId="77777777" w:rsidR="006E7938" w:rsidRPr="006E7938" w:rsidRDefault="006E7938" w:rsidP="006E793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</w:p>
    <w:p w14:paraId="6AB69209" w14:textId="77777777" w:rsidR="00DC450B" w:rsidRPr="00C609F1" w:rsidRDefault="00DC450B" w:rsidP="00DC450B">
      <w:pPr>
        <w:spacing w:after="1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Purpose of secondment</w:t>
      </w:r>
    </w:p>
    <w:p w14:paraId="4EAA10DE" w14:textId="5C4A239F" w:rsidR="004B636C" w:rsidRPr="00C609F1" w:rsidRDefault="003044FB" w:rsidP="00B738B8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add</w:t>
      </w:r>
    </w:p>
    <w:p w14:paraId="5E543F20" w14:textId="16BCDA12" w:rsidR="004B636C" w:rsidRDefault="004B636C" w:rsidP="00B738B8">
      <w:pPr>
        <w:spacing w:after="18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6606A4D3" w14:textId="2A53C17D" w:rsidR="00C609F1" w:rsidRDefault="00C609F1" w:rsidP="00B738B8">
      <w:pPr>
        <w:spacing w:after="18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Duties</w:t>
      </w:r>
    </w:p>
    <w:p w14:paraId="14FCC6D5" w14:textId="2897B1A4" w:rsidR="00C609F1" w:rsidRPr="00E77270" w:rsidRDefault="00E77270" w:rsidP="00B738B8">
      <w:pPr>
        <w:spacing w:after="180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  <w:r w:rsidRPr="00E77270">
        <w:rPr>
          <w:rFonts w:asciiTheme="majorHAnsi" w:hAnsiTheme="majorHAnsi" w:cstheme="majorHAnsi"/>
          <w:bCs/>
          <w:color w:val="000000" w:themeColor="text1"/>
          <w:sz w:val="28"/>
          <w:szCs w:val="28"/>
          <w:highlight w:val="yellow"/>
        </w:rPr>
        <w:t>add</w:t>
      </w:r>
    </w:p>
    <w:p w14:paraId="6BC97F86" w14:textId="35B68B95" w:rsidR="00DC450B" w:rsidRPr="00C609F1" w:rsidRDefault="00DC450B" w:rsidP="00DC450B">
      <w:pPr>
        <w:spacing w:after="1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Duration of secondment</w:t>
      </w:r>
      <w:r w:rsidR="00B738B8" w:rsidRPr="00C609F1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: </w:t>
      </w:r>
      <w:r w:rsidR="004B636C" w:rsidRPr="00C609F1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 w:rsidR="00C609F1">
        <w:rPr>
          <w:rFonts w:asciiTheme="majorHAnsi" w:hAnsiTheme="majorHAnsi" w:cstheme="majorHAnsi"/>
          <w:color w:val="000000" w:themeColor="text1"/>
          <w:sz w:val="28"/>
          <w:szCs w:val="28"/>
        </w:rPr>
        <w:t>4 days a week,</w:t>
      </w:r>
      <w:r w:rsidR="00C609F1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commenc</w:t>
      </w:r>
      <w:r w:rsidR="00C609F1">
        <w:rPr>
          <w:rFonts w:asciiTheme="majorHAnsi" w:hAnsiTheme="majorHAnsi" w:cstheme="majorHAnsi"/>
          <w:color w:val="000000" w:themeColor="text1"/>
          <w:sz w:val="28"/>
          <w:szCs w:val="28"/>
        </w:rPr>
        <w:t>ing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on </w:t>
      </w:r>
      <w:r w:rsidR="00C609F1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[</w:t>
      </w:r>
      <w:r w:rsidR="00C609F1" w:rsidRPr="00C609F1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date</w:t>
      </w:r>
      <w:r w:rsidR="00C609F1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]</w:t>
      </w:r>
      <w:r w:rsidR="004B636C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and terminat</w:t>
      </w:r>
      <w:r w:rsidR="00C609F1">
        <w:rPr>
          <w:rFonts w:asciiTheme="majorHAnsi" w:hAnsiTheme="majorHAnsi" w:cstheme="majorHAnsi"/>
          <w:color w:val="000000" w:themeColor="text1"/>
          <w:sz w:val="28"/>
          <w:szCs w:val="28"/>
        </w:rPr>
        <w:t>ing</w:t>
      </w:r>
      <w:r w:rsidR="004B636C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on </w:t>
      </w:r>
      <w:r w:rsidR="00C609F1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[</w:t>
      </w:r>
      <w:r w:rsidR="00C609F1" w:rsidRPr="00C609F1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date</w:t>
      </w:r>
      <w:r w:rsidR="00C609F1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]</w:t>
      </w:r>
    </w:p>
    <w:p w14:paraId="54CD2528" w14:textId="2C713704" w:rsidR="00980610" w:rsidRDefault="00980610" w:rsidP="00980610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C5AF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Payment to Payment to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[</w:t>
      </w:r>
      <w:r w:rsidRPr="00980610">
        <w:rPr>
          <w:rFonts w:asciiTheme="majorHAnsi" w:hAnsiTheme="majorHAnsi" w:cstheme="majorHAnsi"/>
          <w:b/>
          <w:color w:val="000000" w:themeColor="text1"/>
          <w:sz w:val="28"/>
          <w:szCs w:val="28"/>
          <w:highlight w:val="yellow"/>
        </w:rPr>
        <w:t>original employer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]</w:t>
      </w:r>
      <w:r w:rsidRPr="002C5AF9">
        <w:rPr>
          <w:rFonts w:asciiTheme="majorHAnsi" w:hAnsiTheme="majorHAnsi" w:cstheme="majorHAnsi"/>
          <w:color w:val="000000" w:themeColor="text1"/>
          <w:sz w:val="28"/>
          <w:szCs w:val="28"/>
        </w:rPr>
        <w:t>: £</w:t>
      </w:r>
      <w:r w:rsidRPr="00980610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x</w:t>
      </w:r>
      <w:r w:rsidRPr="002C5AF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maximum (including VAT if applicable)</w:t>
      </w:r>
      <w:r w:rsidR="00A9098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</w:t>
      </w:r>
      <w:r w:rsidR="00A90988" w:rsidRPr="00386162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 xml:space="preserve">payable </w:t>
      </w:r>
      <w:r w:rsidR="00A90988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monthly</w:t>
      </w:r>
      <w:r w:rsidR="00A90988" w:rsidRPr="00386162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 xml:space="preserve"> in arrears</w:t>
      </w:r>
    </w:p>
    <w:p w14:paraId="4DED7950" w14:textId="77777777" w:rsidR="00980610" w:rsidRPr="00980610" w:rsidRDefault="00980610" w:rsidP="00980610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15F61BF0" w14:textId="40EF0663" w:rsidR="004B636C" w:rsidRPr="00980610" w:rsidRDefault="00DC450B" w:rsidP="00980610">
      <w:pPr>
        <w:spacing w:after="18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Job</w:t>
      </w:r>
      <w:r w:rsidR="00980610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title: </w:t>
      </w:r>
      <w:r w:rsidR="00980610" w:rsidRPr="00980610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Job title</w:t>
      </w:r>
    </w:p>
    <w:p w14:paraId="5243DF47" w14:textId="77777777" w:rsidR="0000296A" w:rsidRPr="00C609F1" w:rsidRDefault="0000296A" w:rsidP="00DC450B">
      <w:pPr>
        <w:spacing w:after="18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</w:p>
    <w:p w14:paraId="6613952D" w14:textId="10D99611" w:rsidR="00DC450B" w:rsidRPr="00C609F1" w:rsidRDefault="00DC450B" w:rsidP="00DC450B">
      <w:pPr>
        <w:spacing w:after="18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Contacts</w:t>
      </w:r>
    </w:p>
    <w:p w14:paraId="184EDC2E" w14:textId="48C41158" w:rsidR="00DC450B" w:rsidRPr="00C609F1" w:rsidRDefault="00DC450B" w:rsidP="00DC450B">
      <w:pPr>
        <w:spacing w:after="1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While on secondment, the </w:t>
      </w:r>
      <w:r w:rsidR="004B636C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secondee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will report on a day-to-day basis to </w:t>
      </w:r>
      <w:r w:rsidR="00980610" w:rsidRPr="00980610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Name and job title</w:t>
      </w:r>
      <w:r w:rsidR="00C609F1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14:paraId="24619BB7" w14:textId="396C7FB4" w:rsidR="00DC450B" w:rsidRPr="00C609F1" w:rsidRDefault="00DC450B" w:rsidP="00DC450B">
      <w:pPr>
        <w:spacing w:after="1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61376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The employee's contact at </w:t>
      </w:r>
      <w:r w:rsidR="00980610" w:rsidRPr="00980610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[original employer]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during the period of the secondment will be </w:t>
      </w:r>
      <w:r w:rsidR="00980610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[name and job title]</w:t>
      </w:r>
      <w:r w:rsid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. </w:t>
      </w:r>
      <w:r w:rsidR="0061376B" w:rsidRPr="0061376B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He/s</w:t>
      </w:r>
      <w:r w:rsidR="00C609F1" w:rsidRPr="0061376B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he</w:t>
      </w:r>
      <w:r w:rsid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will maintain regular contact with the employee during the secondment, both by telephone and in writing, to review progress and discuss any issues that have arisen.</w:t>
      </w:r>
    </w:p>
    <w:p w14:paraId="4F9F8E80" w14:textId="77777777" w:rsidR="00DC450B" w:rsidRPr="00C609F1" w:rsidRDefault="00DC450B" w:rsidP="00DC450B">
      <w:pPr>
        <w:spacing w:after="1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Employment terms</w:t>
      </w:r>
    </w:p>
    <w:p w14:paraId="372AA83B" w14:textId="49631135" w:rsidR="00DC450B" w:rsidRPr="00C609F1" w:rsidRDefault="00DC450B" w:rsidP="00DC450B">
      <w:pPr>
        <w:spacing w:after="1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While seconded to </w:t>
      </w:r>
      <w:r w:rsidR="004B636C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Hackney CVS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the </w:t>
      </w:r>
      <w:r w:rsidR="004B636C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secondee </w:t>
      </w:r>
      <w:proofErr w:type="gramStart"/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will remain an employee of </w:t>
      </w:r>
      <w:r w:rsidR="00980610" w:rsidRPr="00980610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[original employer]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at all times</w:t>
      </w:r>
      <w:proofErr w:type="gramEnd"/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. The </w:t>
      </w:r>
      <w:r w:rsidR="004B636C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secondee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will therefore </w:t>
      </w:r>
      <w:r w:rsidR="0000296A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be </w:t>
      </w:r>
      <w:r w:rsidR="0000296A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 xml:space="preserve">subject to </w:t>
      </w:r>
      <w:r w:rsidR="00980610" w:rsidRPr="00980610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[original employer]</w:t>
      </w:r>
      <w:r w:rsidR="0000296A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’s terms and conditions of employment and 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continue to be paid by </w:t>
      </w:r>
      <w:r w:rsidR="00980610" w:rsidRPr="00980610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[original employer]</w:t>
      </w:r>
      <w:r w:rsidR="00980610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and to receive all normal benefits </w:t>
      </w:r>
      <w:r w:rsidR="00B26197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and pay increases 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as per </w:t>
      </w:r>
      <w:r w:rsidRPr="00980610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his/her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contract of employment</w:t>
      </w:r>
      <w:r w:rsidR="004B636C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  <w:r w:rsidR="0000296A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980610" w:rsidRPr="00980610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[original employer]</w:t>
      </w:r>
      <w:r w:rsidR="00980610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00296A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will be responsible for payment of all taxes and national insurance.</w:t>
      </w:r>
      <w:r w:rsidR="00E7727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61376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Annual leave and sickness absence will remain under the control of </w:t>
      </w:r>
      <w:r w:rsidR="00980610" w:rsidRPr="00980610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[original employer]</w:t>
      </w:r>
      <w:r w:rsidR="0061376B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14:paraId="7A84B034" w14:textId="3BFE6D3E" w:rsidR="00DC450B" w:rsidRPr="00C609F1" w:rsidRDefault="00B26197" w:rsidP="00DC450B">
      <w:pPr>
        <w:spacing w:after="1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Management</w:t>
      </w:r>
    </w:p>
    <w:p w14:paraId="4F68B3C0" w14:textId="2EE2D1B1" w:rsidR="00DC450B" w:rsidRPr="00C609F1" w:rsidRDefault="00DC450B" w:rsidP="00DC450B">
      <w:pPr>
        <w:spacing w:after="1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While on secondment, the </w:t>
      </w:r>
      <w:r w:rsidR="004B636C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secondee 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will be under a duty to work under the control and direction of the</w:t>
      </w:r>
      <w:r w:rsidR="003044FB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Hackney CVS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management, to abide by that organisation's policies and procedures, including safety policies and practices, and to follow the reasonable instructions of management </w:t>
      </w:r>
      <w:proofErr w:type="gramStart"/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at all times</w:t>
      </w:r>
      <w:proofErr w:type="gramEnd"/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  <w:r w:rsidR="0061376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The secondee should ask </w:t>
      </w:r>
      <w:r w:rsidR="00980610" w:rsidRPr="00980610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[name of contact at Hackney CVS]</w:t>
      </w:r>
      <w:r w:rsidR="0098061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61376B">
        <w:rPr>
          <w:rFonts w:asciiTheme="majorHAnsi" w:hAnsiTheme="majorHAnsi" w:cstheme="majorHAnsi"/>
          <w:color w:val="000000" w:themeColor="text1"/>
          <w:sz w:val="28"/>
          <w:szCs w:val="28"/>
        </w:rPr>
        <w:t>to approve annual leave requests</w:t>
      </w:r>
      <w:r w:rsidR="00A9098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A90988" w:rsidRPr="00A9098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(which should amount to no more than </w:t>
      </w:r>
      <w:r w:rsidR="009D0F8C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XX</w:t>
      </w:r>
      <w:r w:rsidR="00A90988" w:rsidRPr="00441B7D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 xml:space="preserve"> </w:t>
      </w:r>
      <w:r w:rsidR="00A90988" w:rsidRPr="00A90988">
        <w:rPr>
          <w:rFonts w:asciiTheme="majorHAnsi" w:hAnsiTheme="majorHAnsi" w:cstheme="majorHAnsi"/>
          <w:color w:val="000000" w:themeColor="text1"/>
          <w:sz w:val="28"/>
          <w:szCs w:val="28"/>
        </w:rPr>
        <w:t>days, including bank holidays, during the period of the secondment</w:t>
      </w:r>
      <w:r w:rsidR="00A90988">
        <w:rPr>
          <w:rFonts w:asciiTheme="majorHAnsi" w:hAnsiTheme="majorHAnsi" w:cstheme="majorHAnsi"/>
          <w:color w:val="000000" w:themeColor="text1"/>
          <w:sz w:val="28"/>
          <w:szCs w:val="28"/>
        </w:rPr>
        <w:t>)</w:t>
      </w:r>
      <w:r w:rsidR="0061376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and inform </w:t>
      </w:r>
      <w:r w:rsidR="0098061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them </w:t>
      </w:r>
      <w:r w:rsidR="0061376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of any sickness absence, although </w:t>
      </w:r>
      <w:r w:rsidR="00980610" w:rsidRPr="00980610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[original employer]</w:t>
      </w:r>
      <w:r w:rsidR="00980610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61376B">
        <w:rPr>
          <w:rFonts w:asciiTheme="majorHAnsi" w:hAnsiTheme="majorHAnsi" w:cstheme="majorHAnsi"/>
          <w:color w:val="000000" w:themeColor="text1"/>
          <w:sz w:val="28"/>
          <w:szCs w:val="28"/>
        </w:rPr>
        <w:t>retains overall control.</w:t>
      </w:r>
      <w:r w:rsidR="00A9098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A90988" w:rsidRPr="009424FD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Hackney CVS is usually closed between Christmas and New Year, and the secondee will be expected to take annual leave during this period.</w:t>
      </w:r>
    </w:p>
    <w:p w14:paraId="5C8204C3" w14:textId="77777777" w:rsidR="00DC450B" w:rsidRPr="00C609F1" w:rsidRDefault="00DC450B" w:rsidP="00DC450B">
      <w:pPr>
        <w:spacing w:after="1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When the secondment ends</w:t>
      </w:r>
    </w:p>
    <w:p w14:paraId="02FD815D" w14:textId="45598D8F" w:rsidR="00DC450B" w:rsidRPr="006E7938" w:rsidRDefault="00DC450B" w:rsidP="00DC450B">
      <w:pPr>
        <w:spacing w:after="18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Option A </w:t>
      </w:r>
      <w:r w:rsidRPr="006E7938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- </w:t>
      </w:r>
      <w:r w:rsidR="00980610" w:rsidRPr="00980610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[original employer]</w:t>
      </w:r>
      <w:r w:rsidR="00980610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6E7938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guarantees a job at the end of the secondment</w:t>
      </w:r>
    </w:p>
    <w:p w14:paraId="52587C10" w14:textId="0B2976B5" w:rsidR="00DC450B" w:rsidRPr="00C609F1" w:rsidRDefault="00DC450B" w:rsidP="00DC450B">
      <w:pPr>
        <w:spacing w:after="1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At the end of the secondment, the </w:t>
      </w:r>
      <w:r w:rsidR="004B636C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secondee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will return to </w:t>
      </w:r>
      <w:r w:rsidR="009D0F8C">
        <w:rPr>
          <w:rFonts w:asciiTheme="majorHAnsi" w:hAnsiTheme="majorHAnsi" w:cstheme="majorHAnsi"/>
          <w:color w:val="000000" w:themeColor="text1"/>
          <w:sz w:val="28"/>
          <w:szCs w:val="28"/>
        </w:rPr>
        <w:t>[</w:t>
      </w:r>
      <w:r w:rsidR="009D0F8C" w:rsidRPr="009D0F8C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name of original employer</w:t>
      </w:r>
      <w:r w:rsidR="009D0F8C">
        <w:rPr>
          <w:rFonts w:asciiTheme="majorHAnsi" w:hAnsiTheme="majorHAnsi" w:cstheme="majorHAnsi"/>
          <w:color w:val="000000" w:themeColor="text1"/>
          <w:sz w:val="28"/>
          <w:szCs w:val="28"/>
        </w:rPr>
        <w:t>]</w:t>
      </w:r>
    </w:p>
    <w:p w14:paraId="279C6342" w14:textId="1DD6E83C" w:rsidR="00DC450B" w:rsidRPr="00C609F1" w:rsidRDefault="00980610" w:rsidP="00DC450B">
      <w:pPr>
        <w:spacing w:after="1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980610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[original employer]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DC450B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guarantees to reinstate the emplo</w:t>
      </w:r>
      <w:r w:rsidR="00DC450B" w:rsidRPr="006E793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yee in </w:t>
      </w:r>
      <w:r w:rsidR="006E7938" w:rsidRPr="006E793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his </w:t>
      </w:r>
      <w:r w:rsidR="00DC450B" w:rsidRPr="006E7938">
        <w:rPr>
          <w:rFonts w:asciiTheme="majorHAnsi" w:hAnsiTheme="majorHAnsi" w:cstheme="majorHAnsi"/>
          <w:color w:val="000000" w:themeColor="text1"/>
          <w:sz w:val="28"/>
          <w:szCs w:val="28"/>
        </w:rPr>
        <w:t>former job, with the pay and benefits that he would</w:t>
      </w:r>
      <w:r w:rsidR="00DC450B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have received had the secondment not taken place.</w:t>
      </w:r>
    </w:p>
    <w:p w14:paraId="3598A59B" w14:textId="10B8501E" w:rsidR="00DC450B" w:rsidRPr="00C609F1" w:rsidRDefault="00DC450B" w:rsidP="00DC450B">
      <w:pPr>
        <w:spacing w:after="1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OR</w:t>
      </w:r>
    </w:p>
    <w:p w14:paraId="662B7285" w14:textId="2E32D130" w:rsidR="00DC450B" w:rsidRPr="00C609F1" w:rsidRDefault="00DC450B" w:rsidP="00DC450B">
      <w:pPr>
        <w:spacing w:after="18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Option B - </w:t>
      </w:r>
      <w:r w:rsidR="00980610" w:rsidRPr="00980610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[original employer]</w:t>
      </w:r>
      <w:r w:rsidR="00980610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C609F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does not guarantee a job at the end of the secondment</w:t>
      </w:r>
    </w:p>
    <w:p w14:paraId="2BD53C6C" w14:textId="25A463E3" w:rsidR="00DC450B" w:rsidRPr="00C609F1" w:rsidRDefault="00DC450B" w:rsidP="00DC450B">
      <w:pPr>
        <w:spacing w:after="1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At the end of the secondment, the</w:t>
      </w:r>
      <w:r w:rsidR="00980610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980610" w:rsidRPr="00980610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[original employer]</w:t>
      </w:r>
      <w:r w:rsidR="00980610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will try to find an alternative position for the employee but cannot guarantee </w:t>
      </w:r>
      <w:r w:rsidRPr="006E7938">
        <w:rPr>
          <w:rFonts w:asciiTheme="majorHAnsi" w:hAnsiTheme="majorHAnsi" w:cstheme="majorHAnsi"/>
          <w:color w:val="000000" w:themeColor="text1"/>
          <w:sz w:val="28"/>
          <w:szCs w:val="28"/>
        </w:rPr>
        <w:t>his</w:t>
      </w:r>
      <w:r w:rsidR="006E7938" w:rsidRPr="006E793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ongoing employment and may be left with no option but to terminate the employment contract.</w:t>
      </w:r>
    </w:p>
    <w:p w14:paraId="2E7BC87D" w14:textId="77777777" w:rsidR="00DC450B" w:rsidRPr="00C609F1" w:rsidRDefault="00DC450B" w:rsidP="00DC450B">
      <w:pPr>
        <w:spacing w:after="1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Expenses</w:t>
      </w:r>
    </w:p>
    <w:p w14:paraId="5DC7214D" w14:textId="117DF675" w:rsidR="00DC450B" w:rsidRPr="00C609F1" w:rsidRDefault="00980610" w:rsidP="00DC450B">
      <w:pPr>
        <w:spacing w:after="1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980610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lastRenderedPageBreak/>
        <w:t>[original employer]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DC450B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will compensate the employee for all reasonable additional costs incurred during the secondment.</w:t>
      </w:r>
    </w:p>
    <w:p w14:paraId="55A39AE8" w14:textId="09CABF2D" w:rsidR="00DC450B" w:rsidRPr="00C609F1" w:rsidRDefault="004B636C" w:rsidP="00DC450B">
      <w:pPr>
        <w:spacing w:after="1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DC450B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OR</w:t>
      </w:r>
    </w:p>
    <w:p w14:paraId="5AF48B9A" w14:textId="68218C5C" w:rsidR="003C77E6" w:rsidRPr="00C609F1" w:rsidRDefault="00DC450B" w:rsidP="00DC450B">
      <w:pPr>
        <w:spacing w:after="1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The </w:t>
      </w:r>
      <w:r w:rsidR="0000296A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secondee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will be entitled to reclaim the following expenses </w:t>
      </w:r>
      <w:proofErr w:type="gramStart"/>
      <w:r w:rsidR="0000296A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from </w:t>
      </w:r>
      <w:r w:rsidR="00980610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980610" w:rsidRPr="00980610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[</w:t>
      </w:r>
      <w:proofErr w:type="gramEnd"/>
      <w:r w:rsidR="00980610" w:rsidRPr="00980610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original employer]</w:t>
      </w:r>
      <w:r w:rsidR="00980610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while on secondment, up to the maximum figures given:</w:t>
      </w:r>
      <w:r w:rsidR="0000296A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[</w:t>
      </w:r>
      <w:r w:rsidR="0000296A" w:rsidRPr="00C609F1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insert</w:t>
      </w:r>
      <w:r w:rsidR="0000296A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]</w:t>
      </w:r>
    </w:p>
    <w:p w14:paraId="65465986" w14:textId="0D4226B2" w:rsidR="00DC450B" w:rsidRPr="00C609F1" w:rsidRDefault="00DC450B" w:rsidP="00DC450B">
      <w:pPr>
        <w:spacing w:after="1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The secondment allowance or expenses will be paid only for those weeks that the </w:t>
      </w:r>
      <w:r w:rsidR="0000296A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secondee 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is working at the secondment location. Expenses will not be paid during periods of annual holiday, sickness absence, or maternity, paternity, adoption and parental leave. </w:t>
      </w:r>
    </w:p>
    <w:p w14:paraId="401C7F97" w14:textId="77777777" w:rsidR="00C609F1" w:rsidRPr="00C609F1" w:rsidRDefault="00C609F1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Confidentiality and copyright</w:t>
      </w:r>
    </w:p>
    <w:p w14:paraId="258B6C59" w14:textId="182A42CE" w:rsidR="00C609F1" w:rsidRDefault="00C609F1" w:rsidP="00C609F1">
      <w:pPr>
        <w:pStyle w:val="BodyTextIndent2"/>
        <w:tabs>
          <w:tab w:val="clear" w:pos="0"/>
        </w:tabs>
        <w:suppressAutoHyphens w:val="0"/>
        <w:spacing w:after="0" w:line="240" w:lineRule="auto"/>
        <w:ind w:left="0" w:hanging="1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The secondee may not at any time during or after the end of the secondment period disclose to any </w:t>
      </w:r>
      <w:proofErr w:type="gramStart"/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person, or</w:t>
      </w:r>
      <w:proofErr w:type="gramEnd"/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make use of confidential information. </w:t>
      </w:r>
    </w:p>
    <w:p w14:paraId="2851A2F1" w14:textId="77777777" w:rsidR="00C609F1" w:rsidRPr="00C609F1" w:rsidRDefault="00C609F1" w:rsidP="00C609F1">
      <w:pPr>
        <w:pStyle w:val="BodyTextIndent2"/>
        <w:tabs>
          <w:tab w:val="clear" w:pos="0"/>
        </w:tabs>
        <w:suppressAutoHyphens w:val="0"/>
        <w:spacing w:after="0" w:line="240" w:lineRule="auto"/>
        <w:ind w:left="0" w:hanging="11"/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</w:pPr>
    </w:p>
    <w:p w14:paraId="70C84A00" w14:textId="6636A87B" w:rsidR="00C609F1" w:rsidRPr="00C609F1" w:rsidRDefault="00C609F1" w:rsidP="00C609F1">
      <w:pPr>
        <w:pStyle w:val="BodyTextIndent2"/>
        <w:tabs>
          <w:tab w:val="clear" w:pos="0"/>
        </w:tabs>
        <w:suppressAutoHyphens w:val="0"/>
        <w:spacing w:after="0" w:line="240" w:lineRule="auto"/>
        <w:ind w:left="0" w:hanging="11"/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</w:pPr>
      <w:proofErr w:type="gramStart"/>
      <w:r w:rsidRPr="00C609F1"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  <w:t>Copyright,</w:t>
      </w:r>
      <w:proofErr w:type="gramEnd"/>
      <w:r w:rsidRPr="00C609F1"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  <w:t xml:space="preserve"> registered and unregistered design rights and any other intellectual property rights in any materials in any medium produced by the secondee during the secondment shall belong to </w:t>
      </w:r>
      <w:r w:rsidR="006E7938"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  <w:t xml:space="preserve">Hackney CVS </w:t>
      </w:r>
      <w:r w:rsidRPr="00C609F1"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  <w:t xml:space="preserve">and the secondee must return all such materials and any copies on request. 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Before the end of the secondment, the secondee will deliver back all documents belonging to the seconder organisation which are in their possession, including documents made </w:t>
      </w:r>
      <w:proofErr w:type="gramStart"/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in the course of</w:t>
      </w:r>
      <w:proofErr w:type="gramEnd"/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the secondment. </w:t>
      </w:r>
    </w:p>
    <w:p w14:paraId="5A2A3FC7" w14:textId="77777777" w:rsidR="00C609F1" w:rsidRPr="00C609F1" w:rsidRDefault="00C609F1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71E4F9AA" w14:textId="20578F89" w:rsidR="00C609F1" w:rsidRPr="00C609F1" w:rsidRDefault="00C609F1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Termination</w:t>
      </w:r>
    </w:p>
    <w:p w14:paraId="679D5E8B" w14:textId="6F32BA89" w:rsidR="00C609F1" w:rsidRPr="00C609F1" w:rsidRDefault="00C609F1" w:rsidP="00595E19">
      <w:pPr>
        <w:pStyle w:val="BodyTextIndent2"/>
        <w:tabs>
          <w:tab w:val="clear" w:pos="0"/>
        </w:tabs>
        <w:suppressAutoHyphens w:val="0"/>
        <w:spacing w:after="0" w:line="240" w:lineRule="auto"/>
        <w:ind w:left="0" w:hanging="11"/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</w:pP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Both</w:t>
      </w:r>
      <w:r w:rsidR="00980610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980610" w:rsidRPr="00980610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[original employer]</w:t>
      </w:r>
      <w:r w:rsidR="00980610"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and Hackney </w:t>
      </w:r>
      <w:proofErr w:type="gramStart"/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CVS  reserve</w:t>
      </w:r>
      <w:proofErr w:type="gramEnd"/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the right to end the agreement </w:t>
      </w:r>
      <w:r w:rsidRPr="00A9098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with a four week notice period, or immediately if the agreement is </w:t>
      </w:r>
      <w:proofErr w:type="spellStart"/>
      <w:r w:rsidRPr="00A90988">
        <w:rPr>
          <w:rFonts w:asciiTheme="majorHAnsi" w:hAnsiTheme="majorHAnsi" w:cstheme="majorHAnsi"/>
          <w:color w:val="000000" w:themeColor="text1"/>
          <w:sz w:val="28"/>
          <w:szCs w:val="28"/>
        </w:rPr>
        <w:t>breached</w:t>
      </w:r>
      <w:proofErr w:type="spellEnd"/>
      <w:r w:rsidRPr="00A90988">
        <w:rPr>
          <w:rFonts w:asciiTheme="majorHAnsi" w:hAnsiTheme="majorHAnsi" w:cstheme="majorHAnsi"/>
          <w:color w:val="000000" w:themeColor="text1"/>
          <w:sz w:val="28"/>
          <w:szCs w:val="28"/>
        </w:rPr>
        <w:t>, or as a result of gross misconduct by the secondee.</w:t>
      </w:r>
      <w:r w:rsidR="00A90988" w:rsidRPr="00A9098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Hackney CVS will not pay [</w:t>
      </w:r>
      <w:r w:rsidR="00A90988" w:rsidRPr="00A90988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original employer</w:t>
      </w:r>
      <w:r w:rsidR="00A90988" w:rsidRPr="00A90988">
        <w:rPr>
          <w:rFonts w:asciiTheme="majorHAnsi" w:hAnsiTheme="majorHAnsi" w:cstheme="majorHAnsi"/>
          <w:color w:val="000000" w:themeColor="text1"/>
          <w:sz w:val="28"/>
          <w:szCs w:val="28"/>
        </w:rPr>
        <w:t>] for any absence due to sickness where this amounts to more than a total of 7 days (including weekends</w:t>
      </w:r>
      <w:proofErr w:type="gramStart"/>
      <w:r w:rsidR="00A90988" w:rsidRPr="00A90988">
        <w:rPr>
          <w:rFonts w:asciiTheme="majorHAnsi" w:hAnsiTheme="majorHAnsi" w:cstheme="majorHAnsi"/>
          <w:color w:val="000000" w:themeColor="text1"/>
          <w:sz w:val="28"/>
          <w:szCs w:val="28"/>
        </w:rPr>
        <w:t>), and</w:t>
      </w:r>
      <w:proofErr w:type="gramEnd"/>
      <w:r w:rsidR="00A90988" w:rsidRPr="00A9098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reserves the right to terminate the agreement if there is further sickness absence.</w:t>
      </w:r>
    </w:p>
    <w:p w14:paraId="3B1D0051" w14:textId="77777777" w:rsidR="00C609F1" w:rsidRPr="00C609F1" w:rsidRDefault="00C609F1" w:rsidP="00C609F1">
      <w:pPr>
        <w:pStyle w:val="BodyTextIndent2"/>
        <w:tabs>
          <w:tab w:val="clear" w:pos="0"/>
        </w:tabs>
        <w:suppressAutoHyphens w:val="0"/>
        <w:spacing w:after="0" w:line="240" w:lineRule="auto"/>
        <w:ind w:left="360" w:firstLine="0"/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</w:pPr>
    </w:p>
    <w:p w14:paraId="4A34DCE9" w14:textId="09794DE2" w:rsidR="003C77E6" w:rsidRPr="00595E19" w:rsidRDefault="00C609F1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595E1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Signed by </w:t>
      </w:r>
      <w:r w:rsidR="009D0F8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[</w:t>
      </w:r>
      <w:r w:rsidR="009D0F8C" w:rsidRPr="009D0F8C">
        <w:rPr>
          <w:rFonts w:asciiTheme="majorHAnsi" w:hAnsiTheme="majorHAnsi" w:cstheme="majorHAnsi"/>
          <w:b/>
          <w:color w:val="000000" w:themeColor="text1"/>
          <w:sz w:val="28"/>
          <w:szCs w:val="28"/>
          <w:highlight w:val="yellow"/>
        </w:rPr>
        <w:t>name of original employer</w:t>
      </w:r>
      <w:bookmarkStart w:id="0" w:name="_GoBack"/>
      <w:bookmarkEnd w:id="0"/>
      <w:r w:rsidR="009D0F8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]</w:t>
      </w:r>
    </w:p>
    <w:p w14:paraId="4CB04AC6" w14:textId="7B67538D" w:rsidR="00C609F1" w:rsidRPr="00C609F1" w:rsidRDefault="00C609F1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Name:</w:t>
      </w:r>
    </w:p>
    <w:p w14:paraId="26AFD9F5" w14:textId="07928B6E" w:rsidR="00C609F1" w:rsidRPr="00C609F1" w:rsidRDefault="00C609F1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Signature:</w:t>
      </w:r>
    </w:p>
    <w:p w14:paraId="1BFBA227" w14:textId="02895402" w:rsidR="00C609F1" w:rsidRDefault="00C609F1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Date:</w:t>
      </w:r>
    </w:p>
    <w:p w14:paraId="69686FF8" w14:textId="5328C94D" w:rsidR="00980610" w:rsidRPr="00C609F1" w:rsidRDefault="00980610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Position:</w:t>
      </w:r>
    </w:p>
    <w:p w14:paraId="50A5C619" w14:textId="02AD8A86" w:rsidR="00C609F1" w:rsidRPr="00C609F1" w:rsidRDefault="00C609F1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6A7D733" w14:textId="745B3D8A" w:rsidR="00C609F1" w:rsidRPr="00595E19" w:rsidRDefault="00C609F1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595E19">
        <w:rPr>
          <w:rFonts w:asciiTheme="majorHAnsi" w:hAnsiTheme="majorHAnsi" w:cstheme="majorHAnsi"/>
          <w:b/>
          <w:color w:val="000000" w:themeColor="text1"/>
          <w:sz w:val="28"/>
          <w:szCs w:val="28"/>
        </w:rPr>
        <w:lastRenderedPageBreak/>
        <w:t>Signed by Hackney CVS</w:t>
      </w:r>
    </w:p>
    <w:p w14:paraId="6B54DD54" w14:textId="43431647" w:rsidR="00C609F1" w:rsidRPr="00C609F1" w:rsidRDefault="00C609F1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Name:</w:t>
      </w:r>
    </w:p>
    <w:p w14:paraId="7FBA6E5E" w14:textId="162FEB16" w:rsidR="00C609F1" w:rsidRPr="00C609F1" w:rsidRDefault="00C609F1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Signature:</w:t>
      </w:r>
    </w:p>
    <w:p w14:paraId="475A6E5A" w14:textId="5EBF6BCF" w:rsidR="00C609F1" w:rsidRDefault="00C609F1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09F1">
        <w:rPr>
          <w:rFonts w:asciiTheme="majorHAnsi" w:hAnsiTheme="majorHAnsi" w:cstheme="majorHAnsi"/>
          <w:color w:val="000000" w:themeColor="text1"/>
          <w:sz w:val="28"/>
          <w:szCs w:val="28"/>
        </w:rPr>
        <w:t>Date:</w:t>
      </w:r>
    </w:p>
    <w:p w14:paraId="7D4270EA" w14:textId="04372B8B" w:rsidR="006E7938" w:rsidRPr="00C609F1" w:rsidRDefault="00980610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Position:</w:t>
      </w:r>
    </w:p>
    <w:sectPr w:rsidR="006E7938" w:rsidRPr="00C609F1" w:rsidSect="00863D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C473F"/>
    <w:multiLevelType w:val="multilevel"/>
    <w:tmpl w:val="F5CA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D7F00"/>
    <w:multiLevelType w:val="multilevel"/>
    <w:tmpl w:val="0E04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274B1"/>
    <w:multiLevelType w:val="multilevel"/>
    <w:tmpl w:val="08A4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15803"/>
    <w:multiLevelType w:val="multilevel"/>
    <w:tmpl w:val="5AAC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4734A"/>
    <w:multiLevelType w:val="hybridMultilevel"/>
    <w:tmpl w:val="19DC6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762C7"/>
    <w:multiLevelType w:val="multilevel"/>
    <w:tmpl w:val="8656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F10B61"/>
    <w:multiLevelType w:val="multilevel"/>
    <w:tmpl w:val="684A66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0B"/>
    <w:rsid w:val="0000296A"/>
    <w:rsid w:val="003044FB"/>
    <w:rsid w:val="003C77E6"/>
    <w:rsid w:val="004B636C"/>
    <w:rsid w:val="00595E19"/>
    <w:rsid w:val="0061376B"/>
    <w:rsid w:val="006E7938"/>
    <w:rsid w:val="00863D51"/>
    <w:rsid w:val="00980610"/>
    <w:rsid w:val="009D0F8C"/>
    <w:rsid w:val="00A46B31"/>
    <w:rsid w:val="00A90988"/>
    <w:rsid w:val="00B26197"/>
    <w:rsid w:val="00B738B8"/>
    <w:rsid w:val="00C609F1"/>
    <w:rsid w:val="00DC450B"/>
    <w:rsid w:val="00E307FE"/>
    <w:rsid w:val="00E61F5D"/>
    <w:rsid w:val="00E7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32233"/>
  <w14:defaultImageDpi w14:val="300"/>
  <w15:docId w15:val="{A890F273-7313-4442-A0D5-5230C201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5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C450B"/>
  </w:style>
  <w:style w:type="character" w:customStyle="1" w:styleId="highlight">
    <w:name w:val="highlight"/>
    <w:basedOn w:val="DefaultParagraphFont"/>
    <w:rsid w:val="00DC450B"/>
  </w:style>
  <w:style w:type="paragraph" w:styleId="ListParagraph">
    <w:name w:val="List Paragraph"/>
    <w:basedOn w:val="Normal"/>
    <w:uiPriority w:val="34"/>
    <w:qFormat/>
    <w:rsid w:val="003C77E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odyTextIndent2">
    <w:name w:val="Body Text Indent 2"/>
    <w:basedOn w:val="Normal"/>
    <w:link w:val="BodyTextIndent2Char"/>
    <w:rsid w:val="003C77E6"/>
    <w:pPr>
      <w:widowControl w:val="0"/>
      <w:tabs>
        <w:tab w:val="left" w:pos="-720"/>
        <w:tab w:val="left" w:pos="0"/>
      </w:tabs>
      <w:suppressAutoHyphens/>
      <w:spacing w:after="120" w:line="320" w:lineRule="exact"/>
      <w:ind w:left="720" w:hanging="720"/>
    </w:pPr>
    <w:rPr>
      <w:rFonts w:ascii="Gill Sans" w:eastAsia="Times New Roman" w:hAnsi="Gill Sans" w:cs="Times New Roman"/>
      <w:spacing w:val="-3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C77E6"/>
    <w:rPr>
      <w:rFonts w:ascii="Gill Sans" w:eastAsia="Times New Roman" w:hAnsi="Gill Sans" w:cs="Times New Roman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A418BE06B4D48B6939BCF63B37BA4" ma:contentTypeVersion="10" ma:contentTypeDescription="Create a new document." ma:contentTypeScope="" ma:versionID="1ef49b693ad9c099083cb75030f72bb7">
  <xsd:schema xmlns:xsd="http://www.w3.org/2001/XMLSchema" xmlns:xs="http://www.w3.org/2001/XMLSchema" xmlns:p="http://schemas.microsoft.com/office/2006/metadata/properties" xmlns:ns2="f06542b6-25e9-49e5-ac32-f60e33f12617" targetNamespace="http://schemas.microsoft.com/office/2006/metadata/properties" ma:root="true" ma:fieldsID="f84a37ca559c7f164fc2ec26c627f663" ns2:_="">
    <xsd:import namespace="f06542b6-25e9-49e5-ac32-f60e33f12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542b6-25e9-49e5-ac32-f60e33f12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45FDC3-C69C-46FD-99C6-0A0A520B2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542b6-25e9-49e5-ac32-f60e33f12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7EA86-6BA8-48BE-A78F-B714FD0E7F08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f06542b6-25e9-49e5-ac32-f60e33f12617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E828B80-8CC8-4277-B573-62BDBF5B7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Alexander</dc:creator>
  <cp:keywords/>
  <dc:description/>
  <cp:lastModifiedBy>Vicky Scott</cp:lastModifiedBy>
  <cp:revision>9</cp:revision>
  <dcterms:created xsi:type="dcterms:W3CDTF">2020-06-17T11:00:00Z</dcterms:created>
  <dcterms:modified xsi:type="dcterms:W3CDTF">2021-05-19T08:29:00Z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0x010100ADFA418BE06B4D48B6939BCF63B37BA4</vt:lpwstr>
  </property>
</Properties>
</file>